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45" w:rsidRDefault="00AF2F1B" w:rsidP="000070C7">
      <w:pPr>
        <w:shd w:val="clear" w:color="auto" w:fill="F1F0ED"/>
        <w:spacing w:after="0" w:line="300" w:lineRule="atLeast"/>
        <w:outlineLvl w:val="3"/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</w:pPr>
      <w:r>
        <w:rPr>
          <w:rFonts w:ascii="Open-Sans" w:eastAsia="Times New Roman" w:hAnsi="Open-Sans" w:cs="Arial"/>
          <w:b/>
          <w:bCs/>
          <w:noProof/>
          <w:color w:val="2A2C32"/>
          <w:sz w:val="27"/>
          <w:szCs w:val="27"/>
          <w:lang w:eastAsia="cs-CZ"/>
        </w:rPr>
        <w:drawing>
          <wp:inline distT="0" distB="0" distL="0" distR="0">
            <wp:extent cx="5143500" cy="9144000"/>
            <wp:effectExtent l="0" t="0" r="0" b="0"/>
            <wp:docPr id="11" name="Obrázek 11" descr="C:\Users\oem\Desktop\Dokumenty R\2018\fota 2018\Pé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Dokumenty R\2018\fota 2018\Péc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F1B" w:rsidRDefault="00AF2F1B" w:rsidP="000070C7">
      <w:pPr>
        <w:shd w:val="clear" w:color="auto" w:fill="F1F0ED"/>
        <w:spacing w:after="0" w:line="300" w:lineRule="atLeast"/>
        <w:outlineLvl w:val="3"/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</w:pPr>
    </w:p>
    <w:p w:rsidR="00F94A45" w:rsidRDefault="00AF2F1B" w:rsidP="000070C7">
      <w:pPr>
        <w:shd w:val="clear" w:color="auto" w:fill="F1F0ED"/>
        <w:spacing w:after="0" w:line="300" w:lineRule="atLeast"/>
        <w:outlineLvl w:val="3"/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</w:pPr>
      <w:r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 xml:space="preserve">Jan </w:t>
      </w:r>
      <w:proofErr w:type="spellStart"/>
      <w:proofErr w:type="gramStart"/>
      <w:r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>Janoštík</w:t>
      </w:r>
      <w:proofErr w:type="spellEnd"/>
      <w:r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 xml:space="preserve">  hráč</w:t>
      </w:r>
      <w:proofErr w:type="gramEnd"/>
      <w:r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 xml:space="preserve"> TJ Sokol České Budějovice  vyhrál 6 turnajů ve </w:t>
      </w:r>
    </w:p>
    <w:p w:rsidR="00F94A45" w:rsidRDefault="00AF2F1B" w:rsidP="000070C7">
      <w:pPr>
        <w:shd w:val="clear" w:color="auto" w:fill="F1F0ED"/>
        <w:spacing w:after="0" w:line="300" w:lineRule="atLeast"/>
        <w:outlineLvl w:val="3"/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</w:pPr>
      <w:r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 xml:space="preserve">dvouhře za sebou na evropském okruhu BEC U17  v roce </w:t>
      </w:r>
      <w:proofErr w:type="gramStart"/>
      <w:r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>2018   a stal</w:t>
      </w:r>
      <w:proofErr w:type="gramEnd"/>
      <w:r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 xml:space="preserve"> se </w:t>
      </w:r>
    </w:p>
    <w:p w:rsidR="00AF2F1B" w:rsidRDefault="00AF2F1B" w:rsidP="000070C7">
      <w:pPr>
        <w:shd w:val="clear" w:color="auto" w:fill="F1F0ED"/>
        <w:spacing w:after="0" w:line="300" w:lineRule="atLeast"/>
        <w:outlineLvl w:val="3"/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</w:pPr>
      <w:r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 xml:space="preserve">bezkonkurenčním vítězem tohoto okruhu.  Viz evropský žebříček.  </w:t>
      </w:r>
    </w:p>
    <w:p w:rsidR="00F94A45" w:rsidRDefault="00F94A45" w:rsidP="000070C7">
      <w:pPr>
        <w:shd w:val="clear" w:color="auto" w:fill="F1F0ED"/>
        <w:spacing w:after="0" w:line="300" w:lineRule="atLeast"/>
        <w:outlineLvl w:val="3"/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</w:pPr>
    </w:p>
    <w:p w:rsidR="00F94A45" w:rsidRDefault="00F94A45" w:rsidP="000070C7">
      <w:pPr>
        <w:shd w:val="clear" w:color="auto" w:fill="F1F0ED"/>
        <w:spacing w:after="0" w:line="300" w:lineRule="atLeast"/>
        <w:outlineLvl w:val="3"/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</w:pPr>
    </w:p>
    <w:p w:rsidR="00F94A45" w:rsidRDefault="00F94A45" w:rsidP="000070C7">
      <w:pPr>
        <w:shd w:val="clear" w:color="auto" w:fill="F1F0ED"/>
        <w:spacing w:after="0" w:line="300" w:lineRule="atLeast"/>
        <w:outlineLvl w:val="3"/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</w:pPr>
    </w:p>
    <w:p w:rsidR="00F94A45" w:rsidRDefault="00F94A45" w:rsidP="000070C7">
      <w:pPr>
        <w:shd w:val="clear" w:color="auto" w:fill="F1F0ED"/>
        <w:spacing w:after="0" w:line="300" w:lineRule="atLeast"/>
        <w:outlineLvl w:val="3"/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</w:pPr>
    </w:p>
    <w:p w:rsidR="00F94A45" w:rsidRDefault="00F94A45" w:rsidP="000070C7">
      <w:pPr>
        <w:shd w:val="clear" w:color="auto" w:fill="F1F0ED"/>
        <w:spacing w:after="0" w:line="300" w:lineRule="atLeast"/>
        <w:outlineLvl w:val="3"/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</w:pPr>
    </w:p>
    <w:p w:rsidR="000070C7" w:rsidRPr="000070C7" w:rsidRDefault="000070C7" w:rsidP="000070C7">
      <w:pPr>
        <w:shd w:val="clear" w:color="auto" w:fill="F1F0ED"/>
        <w:spacing w:after="0" w:line="300" w:lineRule="atLeast"/>
        <w:outlineLvl w:val="3"/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</w:pPr>
      <w:r w:rsidRPr="000070C7"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 xml:space="preserve">BEC U17 </w:t>
      </w:r>
      <w:proofErr w:type="spellStart"/>
      <w:r w:rsidRPr="000070C7"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>Circuit</w:t>
      </w:r>
      <w:proofErr w:type="spellEnd"/>
      <w:r w:rsidRPr="000070C7"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 xml:space="preserve"> </w:t>
      </w:r>
      <w:proofErr w:type="spellStart"/>
      <w:r w:rsidRPr="000070C7"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>Ranking</w:t>
      </w:r>
      <w:proofErr w:type="spellEnd"/>
      <w:r w:rsidRPr="000070C7">
        <w:rPr>
          <w:rFonts w:ascii="Open-Sans" w:eastAsia="Times New Roman" w:hAnsi="Open-Sans" w:cs="Arial"/>
          <w:b/>
          <w:bCs/>
          <w:color w:val="2A2C32"/>
          <w:sz w:val="27"/>
          <w:szCs w:val="27"/>
          <w:lang w:eastAsia="cs-CZ"/>
        </w:rPr>
        <w:t xml:space="preserve"> (12/24/2018)</w:t>
      </w:r>
    </w:p>
    <w:p w:rsidR="000070C7" w:rsidRPr="000070C7" w:rsidRDefault="000070C7" w:rsidP="000070C7">
      <w:pPr>
        <w:shd w:val="clear" w:color="auto" w:fill="F1F0ED"/>
        <w:spacing w:after="0" w:line="300" w:lineRule="atLeast"/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</w:pPr>
      <w:r w:rsidRPr="000070C7"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  <w:t xml:space="preserve">Last </w:t>
      </w:r>
      <w:proofErr w:type="spellStart"/>
      <w:r w:rsidRPr="000070C7"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  <w:t>updated</w:t>
      </w:r>
      <w:proofErr w:type="spellEnd"/>
      <w:r w:rsidRPr="000070C7"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  <w:t xml:space="preserve">: </w:t>
      </w:r>
      <w:proofErr w:type="spellStart"/>
      <w:r w:rsidRPr="000070C7"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  <w:t>Monday</w:t>
      </w:r>
      <w:proofErr w:type="spellEnd"/>
      <w:r w:rsidRPr="000070C7"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  <w:t xml:space="preserve">, </w:t>
      </w:r>
      <w:proofErr w:type="spellStart"/>
      <w:r w:rsidRPr="000070C7"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  <w:t>December</w:t>
      </w:r>
      <w:proofErr w:type="spellEnd"/>
      <w:r w:rsidRPr="000070C7"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  <w:t xml:space="preserve"> 24, 2018 6:23 PM</w:t>
      </w:r>
    </w:p>
    <w:p w:rsidR="000070C7" w:rsidRPr="000070C7" w:rsidRDefault="00087D35" w:rsidP="000070C7">
      <w:pPr>
        <w:numPr>
          <w:ilvl w:val="0"/>
          <w:numId w:val="1"/>
        </w:numPr>
        <w:shd w:val="clear" w:color="auto" w:fill="F1F0ED"/>
        <w:spacing w:before="100" w:beforeAutospacing="1" w:after="100" w:afterAutospacing="1" w:line="300" w:lineRule="atLeast"/>
        <w:ind w:left="0"/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</w:pPr>
      <w:hyperlink r:id="rId7" w:history="1">
        <w:proofErr w:type="spellStart"/>
        <w:r w:rsidR="000070C7" w:rsidRPr="000070C7">
          <w:rPr>
            <w:rFonts w:ascii="Open-Sans" w:eastAsia="Times New Roman" w:hAnsi="Open-Sans" w:cs="Arial"/>
            <w:color w:val="0000FF"/>
            <w:sz w:val="20"/>
            <w:szCs w:val="20"/>
            <w:lang w:eastAsia="cs-CZ"/>
          </w:rPr>
          <w:t>Overview</w:t>
        </w:r>
        <w:proofErr w:type="spellEnd"/>
      </w:hyperlink>
    </w:p>
    <w:p w:rsidR="000070C7" w:rsidRPr="000070C7" w:rsidRDefault="00087D35" w:rsidP="000070C7">
      <w:pPr>
        <w:numPr>
          <w:ilvl w:val="0"/>
          <w:numId w:val="1"/>
        </w:numPr>
        <w:shd w:val="clear" w:color="auto" w:fill="F1F0ED"/>
        <w:spacing w:before="100" w:beforeAutospacing="1" w:after="100" w:afterAutospacing="1" w:line="300" w:lineRule="atLeast"/>
        <w:ind w:left="0"/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</w:pPr>
      <w:hyperlink r:id="rId8" w:history="1">
        <w:proofErr w:type="spellStart"/>
        <w:r w:rsidR="000070C7" w:rsidRPr="000070C7">
          <w:rPr>
            <w:rFonts w:ascii="Open-Sans" w:eastAsia="Times New Roman" w:hAnsi="Open-Sans" w:cs="Arial"/>
            <w:color w:val="0000FF"/>
            <w:sz w:val="20"/>
            <w:szCs w:val="20"/>
            <w:lang w:eastAsia="cs-CZ"/>
          </w:rPr>
          <w:t>Tournaments</w:t>
        </w:r>
        <w:proofErr w:type="spellEnd"/>
      </w:hyperlink>
    </w:p>
    <w:p w:rsidR="000070C7" w:rsidRPr="000070C7" w:rsidRDefault="00087D35" w:rsidP="000070C7">
      <w:pPr>
        <w:numPr>
          <w:ilvl w:val="0"/>
          <w:numId w:val="1"/>
        </w:numPr>
        <w:shd w:val="clear" w:color="auto" w:fill="F1F0ED"/>
        <w:spacing w:before="100" w:beforeAutospacing="1" w:after="100" w:afterAutospacing="1" w:line="300" w:lineRule="atLeast"/>
        <w:ind w:left="0"/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</w:pPr>
      <w:hyperlink r:id="rId9" w:history="1">
        <w:proofErr w:type="spellStart"/>
        <w:r w:rsidR="000070C7" w:rsidRPr="000070C7">
          <w:rPr>
            <w:rFonts w:ascii="Open-Sans" w:eastAsia="Times New Roman" w:hAnsi="Open-Sans" w:cs="Arial"/>
            <w:color w:val="0000FF"/>
            <w:sz w:val="20"/>
            <w:szCs w:val="20"/>
            <w:lang w:eastAsia="cs-CZ"/>
          </w:rPr>
          <w:t>Search</w:t>
        </w:r>
        <w:proofErr w:type="spellEnd"/>
      </w:hyperlink>
    </w:p>
    <w:p w:rsidR="000070C7" w:rsidRPr="000070C7" w:rsidRDefault="000070C7" w:rsidP="000070C7">
      <w:pPr>
        <w:shd w:val="clear" w:color="auto" w:fill="F1F0ED"/>
        <w:spacing w:after="0" w:line="300" w:lineRule="atLeast"/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</w:pPr>
      <w:proofErr w:type="spellStart"/>
      <w:r w:rsidRPr="000070C7">
        <w:rPr>
          <w:rFonts w:ascii="Open-Sans" w:eastAsia="Times New Roman" w:hAnsi="Open-Sans" w:cs="Arial"/>
          <w:b/>
          <w:bCs/>
          <w:color w:val="2A2C32"/>
          <w:sz w:val="20"/>
          <w:szCs w:val="20"/>
          <w:lang w:eastAsia="cs-CZ"/>
        </w:rPr>
        <w:t>Ranking</w:t>
      </w:r>
      <w:proofErr w:type="spellEnd"/>
      <w:r w:rsidRPr="000070C7">
        <w:rPr>
          <w:rFonts w:ascii="Open-Sans" w:eastAsia="Times New Roman" w:hAnsi="Open-Sans" w:cs="Arial"/>
          <w:b/>
          <w:bCs/>
          <w:color w:val="2A2C32"/>
          <w:sz w:val="20"/>
          <w:szCs w:val="20"/>
          <w:lang w:eastAsia="cs-CZ"/>
        </w:rPr>
        <w:t xml:space="preserve"> </w:t>
      </w:r>
      <w:proofErr w:type="spellStart"/>
      <w:r w:rsidRPr="000070C7">
        <w:rPr>
          <w:rFonts w:ascii="Open-Sans" w:eastAsia="Times New Roman" w:hAnsi="Open-Sans" w:cs="Arial"/>
          <w:b/>
          <w:bCs/>
          <w:color w:val="2A2C32"/>
          <w:sz w:val="20"/>
          <w:szCs w:val="20"/>
          <w:lang w:eastAsia="cs-CZ"/>
        </w:rPr>
        <w:t>week</w:t>
      </w:r>
      <w:proofErr w:type="spellEnd"/>
      <w:r w:rsidRPr="000070C7">
        <w:rPr>
          <w:rFonts w:ascii="Open-Sans" w:eastAsia="Times New Roman" w:hAnsi="Open-Sans" w:cs="Arial"/>
          <w:b/>
          <w:bCs/>
          <w:color w:val="2A2C32"/>
          <w:sz w:val="20"/>
          <w:szCs w:val="20"/>
          <w:lang w:eastAsia="cs-CZ"/>
        </w:rPr>
        <w:t xml:space="preserve">: </w:t>
      </w:r>
      <w:r w:rsidRPr="000070C7"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  <w:t xml:space="preserve">  </w:t>
      </w:r>
      <w:r w:rsidRPr="000070C7">
        <w:rPr>
          <w:rFonts w:ascii="Open-Sans" w:eastAsia="Times New Roman" w:hAnsi="Open-Sans" w:cs="Arial"/>
          <w:color w:val="2A2C32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9.5pt;height:18pt" o:ole="">
            <v:imagedata r:id="rId10" o:title=""/>
          </v:shape>
          <w:control r:id="rId11" w:name="DefaultOcxName" w:shapeid="_x0000_i1028"/>
        </w:object>
      </w:r>
      <w:r w:rsidRPr="000070C7">
        <w:rPr>
          <w:rFonts w:ascii="Open-Sans" w:eastAsia="Times New Roman" w:hAnsi="Open-Sans" w:cs="Arial"/>
          <w:color w:val="2A2C32"/>
          <w:sz w:val="20"/>
          <w:szCs w:val="20"/>
          <w:lang w:eastAsia="cs-CZ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59"/>
        <w:gridCol w:w="85"/>
        <w:gridCol w:w="4122"/>
        <w:gridCol w:w="85"/>
        <w:gridCol w:w="1709"/>
        <w:gridCol w:w="907"/>
      </w:tblGrid>
      <w:tr w:rsidR="000070C7" w:rsidRPr="000070C7" w:rsidTr="000070C7">
        <w:tc>
          <w:tcPr>
            <w:tcW w:w="0" w:type="auto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87D35" w:rsidP="000070C7">
            <w:pPr>
              <w:spacing w:after="0" w:line="240" w:lineRule="auto"/>
              <w:jc w:val="center"/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</w:pPr>
            <w:hyperlink r:id="rId12" w:history="1">
              <w:proofErr w:type="spellStart"/>
              <w:r w:rsidR="000070C7" w:rsidRPr="000070C7">
                <w:rPr>
                  <w:rFonts w:ascii="Open-Sans" w:eastAsia="Times New Roman" w:hAnsi="Open-Sans" w:cs="Times New Roman"/>
                  <w:b/>
                  <w:bCs/>
                  <w:color w:val="0000FF"/>
                  <w:sz w:val="34"/>
                  <w:szCs w:val="34"/>
                  <w:lang w:eastAsia="cs-CZ"/>
                </w:rPr>
                <w:t>Men's</w:t>
              </w:r>
              <w:proofErr w:type="spellEnd"/>
              <w:r w:rsidR="000070C7" w:rsidRPr="000070C7">
                <w:rPr>
                  <w:rFonts w:ascii="Open-Sans" w:eastAsia="Times New Roman" w:hAnsi="Open-Sans" w:cs="Times New Roman"/>
                  <w:b/>
                  <w:bCs/>
                  <w:color w:val="0000FF"/>
                  <w:sz w:val="34"/>
                  <w:szCs w:val="34"/>
                  <w:lang w:eastAsia="cs-CZ"/>
                </w:rPr>
                <w:t xml:space="preserve"> </w:t>
              </w:r>
              <w:proofErr w:type="spellStart"/>
              <w:r w:rsidR="000070C7" w:rsidRPr="000070C7">
                <w:rPr>
                  <w:rFonts w:ascii="Open-Sans" w:eastAsia="Times New Roman" w:hAnsi="Open-Sans" w:cs="Times New Roman"/>
                  <w:b/>
                  <w:bCs/>
                  <w:color w:val="0000FF"/>
                  <w:sz w:val="34"/>
                  <w:szCs w:val="34"/>
                  <w:lang w:eastAsia="cs-CZ"/>
                </w:rPr>
                <w:t>singles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87D35" w:rsidP="000070C7">
            <w:pPr>
              <w:spacing w:after="0" w:line="240" w:lineRule="auto"/>
              <w:jc w:val="center"/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</w:pPr>
            <w:hyperlink r:id="rId13" w:history="1">
              <w:r w:rsidR="000070C7" w:rsidRPr="000070C7">
                <w:rPr>
                  <w:rFonts w:ascii="Open-Sans" w:eastAsia="Times New Roman" w:hAnsi="Open-Sans" w:cs="Times New Roman"/>
                  <w:b/>
                  <w:bCs/>
                  <w:color w:val="0000FF"/>
                  <w:sz w:val="34"/>
                  <w:szCs w:val="34"/>
                  <w:lang w:eastAsia="cs-CZ"/>
                </w:rPr>
                <w:t>More</w:t>
              </w:r>
            </w:hyperlink>
          </w:p>
        </w:tc>
      </w:tr>
      <w:tr w:rsidR="000070C7" w:rsidRPr="000070C7" w:rsidTr="000070C7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jc w:val="center"/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  <w:t>Rank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jc w:val="center"/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jc w:val="center"/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</w:pPr>
            <w:proofErr w:type="spellStart"/>
            <w:r w:rsidRPr="000070C7"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  <w:t>Player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jc w:val="center"/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jc w:val="center"/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</w:pPr>
            <w:proofErr w:type="spellStart"/>
            <w:r w:rsidRPr="000070C7"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  <w:t>Member</w:t>
            </w:r>
            <w:proofErr w:type="spellEnd"/>
            <w:r w:rsidRPr="000070C7"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  <w:t xml:space="preserve"> ID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jc w:val="center"/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</w:pPr>
            <w:proofErr w:type="spellStart"/>
            <w:r w:rsidRPr="000070C7">
              <w:rPr>
                <w:rFonts w:ascii="Open-Sans" w:eastAsia="Times New Roman" w:hAnsi="Open-Sans" w:cs="Times New Roman"/>
                <w:b/>
                <w:bCs/>
                <w:color w:val="2A2C32"/>
                <w:sz w:val="34"/>
                <w:szCs w:val="34"/>
                <w:lang w:eastAsia="cs-CZ"/>
              </w:rPr>
              <w:t>Points</w:t>
            </w:r>
            <w:proofErr w:type="spellEnd"/>
          </w:p>
        </w:tc>
      </w:tr>
      <w:tr w:rsidR="000070C7" w:rsidRPr="000070C7" w:rsidTr="000070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>
              <w:rPr>
                <w:rFonts w:ascii="Open-Sans" w:eastAsia="Times New Roman" w:hAnsi="Open-Sans" w:cs="Times New Roman"/>
                <w:noProof/>
                <w:color w:val="2A2C32"/>
                <w:sz w:val="34"/>
                <w:szCs w:val="34"/>
                <w:lang w:eastAsia="cs-CZ"/>
              </w:rPr>
              <w:drawing>
                <wp:inline distT="0" distB="0" distL="0" distR="0">
                  <wp:extent cx="152400" cy="133350"/>
                  <wp:effectExtent l="0" t="0" r="0" b="0"/>
                  <wp:docPr id="10" name="Obrázek 10" descr="Czech Repub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zech Repub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 xml:space="preserve">[CZE] </w:t>
            </w:r>
            <w:hyperlink r:id="rId15" w:history="1"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>Jan JANOŠTÍK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91432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1500</w:t>
            </w:r>
          </w:p>
        </w:tc>
      </w:tr>
      <w:tr w:rsidR="000070C7" w:rsidRPr="000070C7" w:rsidTr="000070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>
              <w:rPr>
                <w:rFonts w:ascii="Open-Sans" w:eastAsia="Times New Roman" w:hAnsi="Open-Sans" w:cs="Times New Roman"/>
                <w:noProof/>
                <w:color w:val="2A2C32"/>
                <w:sz w:val="34"/>
                <w:szCs w:val="34"/>
                <w:lang w:eastAsia="cs-CZ"/>
              </w:rPr>
              <w:drawing>
                <wp:inline distT="0" distB="0" distL="0" distR="0">
                  <wp:extent cx="152400" cy="133350"/>
                  <wp:effectExtent l="0" t="0" r="0" b="0"/>
                  <wp:docPr id="9" name="Obrázek 9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 xml:space="preserve">[SRB] </w:t>
            </w:r>
            <w:hyperlink r:id="rId17" w:history="1"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>Sergej LUKIC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76093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950</w:t>
            </w:r>
          </w:p>
        </w:tc>
      </w:tr>
      <w:tr w:rsidR="000070C7" w:rsidRPr="000070C7" w:rsidTr="000070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>
              <w:rPr>
                <w:rFonts w:ascii="Open-Sans" w:eastAsia="Times New Roman" w:hAnsi="Open-Sans" w:cs="Times New Roman"/>
                <w:noProof/>
                <w:color w:val="2A2C32"/>
                <w:sz w:val="34"/>
                <w:szCs w:val="34"/>
                <w:lang w:eastAsia="cs-CZ"/>
              </w:rPr>
              <w:drawing>
                <wp:inline distT="0" distB="0" distL="0" distR="0">
                  <wp:extent cx="152400" cy="133350"/>
                  <wp:effectExtent l="0" t="0" r="0" b="0"/>
                  <wp:docPr id="8" name="Obrázek 8" descr="Rus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us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 xml:space="preserve">[RUS] </w:t>
            </w:r>
            <w:hyperlink r:id="rId19" w:history="1">
              <w:proofErr w:type="spellStart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>Egor</w:t>
              </w:r>
              <w:proofErr w:type="spellEnd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 xml:space="preserve"> VELP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78540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865</w:t>
            </w:r>
          </w:p>
        </w:tc>
      </w:tr>
      <w:tr w:rsidR="000070C7" w:rsidRPr="000070C7" w:rsidTr="000070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>
              <w:rPr>
                <w:rFonts w:ascii="Open-Sans" w:eastAsia="Times New Roman" w:hAnsi="Open-Sans" w:cs="Times New Roman"/>
                <w:noProof/>
                <w:color w:val="2A2C32"/>
                <w:sz w:val="34"/>
                <w:szCs w:val="34"/>
                <w:lang w:eastAsia="cs-CZ"/>
              </w:rPr>
              <w:drawing>
                <wp:inline distT="0" distB="0" distL="0" distR="0">
                  <wp:extent cx="152400" cy="133350"/>
                  <wp:effectExtent l="0" t="0" r="0" b="0"/>
                  <wp:docPr id="7" name="Obrázek 7" descr="Esto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to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 xml:space="preserve">[EST] </w:t>
            </w:r>
            <w:hyperlink r:id="rId21" w:history="1"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>Artur AJUPOV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92812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850</w:t>
            </w:r>
          </w:p>
        </w:tc>
      </w:tr>
      <w:tr w:rsidR="000070C7" w:rsidRPr="000070C7" w:rsidTr="000070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>
              <w:rPr>
                <w:rFonts w:ascii="Open-Sans" w:eastAsia="Times New Roman" w:hAnsi="Open-Sans" w:cs="Times New Roman"/>
                <w:noProof/>
                <w:color w:val="2A2C32"/>
                <w:sz w:val="34"/>
                <w:szCs w:val="34"/>
                <w:lang w:eastAsia="cs-CZ"/>
              </w:rPr>
              <w:drawing>
                <wp:inline distT="0" distB="0" distL="0" distR="0">
                  <wp:extent cx="152400" cy="133350"/>
                  <wp:effectExtent l="0" t="0" r="0" b="0"/>
                  <wp:docPr id="6" name="Obrázek 6" descr="Rus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us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 xml:space="preserve">[RUS] </w:t>
            </w:r>
            <w:hyperlink r:id="rId22" w:history="1">
              <w:proofErr w:type="spellStart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>Ilya</w:t>
              </w:r>
              <w:proofErr w:type="spellEnd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 xml:space="preserve"> KIM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69079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825</w:t>
            </w:r>
          </w:p>
        </w:tc>
      </w:tr>
      <w:tr w:rsidR="000070C7" w:rsidRPr="000070C7" w:rsidTr="000070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>
              <w:rPr>
                <w:rFonts w:ascii="Open-Sans" w:eastAsia="Times New Roman" w:hAnsi="Open-Sans" w:cs="Times New Roman"/>
                <w:noProof/>
                <w:color w:val="2A2C32"/>
                <w:sz w:val="34"/>
                <w:szCs w:val="34"/>
                <w:lang w:eastAsia="cs-CZ"/>
              </w:rPr>
              <w:drawing>
                <wp:inline distT="0" distB="0" distL="0" distR="0">
                  <wp:extent cx="152400" cy="133350"/>
                  <wp:effectExtent l="0" t="0" r="0" b="0"/>
                  <wp:docPr id="5" name="Obrázek 5" descr="Den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n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 xml:space="preserve">[DEN] </w:t>
            </w:r>
            <w:hyperlink r:id="rId24" w:history="1">
              <w:proofErr w:type="spellStart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>Mads</w:t>
              </w:r>
              <w:proofErr w:type="spellEnd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 xml:space="preserve"> </w:t>
              </w:r>
              <w:proofErr w:type="spellStart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>Juel</w:t>
              </w:r>
              <w:proofErr w:type="spellEnd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 xml:space="preserve"> MØLLER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69875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750</w:t>
            </w:r>
          </w:p>
        </w:tc>
      </w:tr>
      <w:tr w:rsidR="000070C7" w:rsidRPr="000070C7" w:rsidTr="000070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>
              <w:rPr>
                <w:rFonts w:ascii="Open-Sans" w:eastAsia="Times New Roman" w:hAnsi="Open-Sans" w:cs="Times New Roman"/>
                <w:noProof/>
                <w:color w:val="2A2C32"/>
                <w:sz w:val="34"/>
                <w:szCs w:val="34"/>
                <w:lang w:eastAsia="cs-CZ"/>
              </w:rPr>
              <w:drawing>
                <wp:inline distT="0" distB="0" distL="0" distR="0">
                  <wp:extent cx="152400" cy="133350"/>
                  <wp:effectExtent l="0" t="0" r="0" b="0"/>
                  <wp:docPr id="4" name="Obrázek 4" descr="Belg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lg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 xml:space="preserve">[BEL] </w:t>
            </w:r>
            <w:hyperlink r:id="rId26" w:history="1">
              <w:proofErr w:type="spellStart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>Yaro</w:t>
              </w:r>
              <w:proofErr w:type="spellEnd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 xml:space="preserve"> VAN DELSEN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98443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725</w:t>
            </w:r>
          </w:p>
        </w:tc>
      </w:tr>
      <w:tr w:rsidR="000070C7" w:rsidRPr="000070C7" w:rsidTr="000070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>
              <w:rPr>
                <w:rFonts w:ascii="Open-Sans" w:eastAsia="Times New Roman" w:hAnsi="Open-Sans" w:cs="Times New Roman"/>
                <w:noProof/>
                <w:color w:val="2A2C32"/>
                <w:sz w:val="34"/>
                <w:szCs w:val="34"/>
                <w:lang w:eastAsia="cs-CZ"/>
              </w:rPr>
              <w:drawing>
                <wp:inline distT="0" distB="0" distL="0" distR="0">
                  <wp:extent cx="152400" cy="133350"/>
                  <wp:effectExtent l="0" t="0" r="0" b="0"/>
                  <wp:docPr id="3" name="Obrázek 3" descr="Slov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ov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 xml:space="preserve">[SLO] </w:t>
            </w:r>
            <w:hyperlink r:id="rId28" w:history="1">
              <w:proofErr w:type="spellStart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>Miha</w:t>
              </w:r>
              <w:proofErr w:type="spellEnd"/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 xml:space="preserve"> MASTEN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94750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700</w:t>
            </w:r>
          </w:p>
        </w:tc>
      </w:tr>
      <w:tr w:rsidR="000070C7" w:rsidRPr="000070C7" w:rsidTr="000070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>
              <w:rPr>
                <w:rFonts w:ascii="Open-Sans" w:eastAsia="Times New Roman" w:hAnsi="Open-Sans" w:cs="Times New Roman"/>
                <w:noProof/>
                <w:color w:val="2A2C32"/>
                <w:sz w:val="34"/>
                <w:szCs w:val="34"/>
                <w:lang w:eastAsia="cs-CZ"/>
              </w:rPr>
              <w:drawing>
                <wp:inline distT="0" distB="0" distL="0" distR="0">
                  <wp:extent cx="152400" cy="133350"/>
                  <wp:effectExtent l="0" t="0" r="0" b="0"/>
                  <wp:docPr id="2" name="Obrázek 2" descr="Germ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 xml:space="preserve">[GER] </w:t>
            </w:r>
            <w:hyperlink r:id="rId30" w:history="1"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>Kilian MAURER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73609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700</w:t>
            </w:r>
          </w:p>
        </w:tc>
      </w:tr>
      <w:tr w:rsidR="000070C7" w:rsidRPr="000070C7" w:rsidTr="000070C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>
              <w:rPr>
                <w:rFonts w:ascii="Open-Sans" w:eastAsia="Times New Roman" w:hAnsi="Open-Sans" w:cs="Times New Roman"/>
                <w:noProof/>
                <w:color w:val="2A2C32"/>
                <w:sz w:val="34"/>
                <w:szCs w:val="34"/>
                <w:lang w:eastAsia="cs-CZ"/>
              </w:rPr>
              <w:drawing>
                <wp:inline distT="0" distB="0" distL="0" distR="0">
                  <wp:extent cx="152400" cy="133350"/>
                  <wp:effectExtent l="0" t="0" r="0" b="0"/>
                  <wp:docPr id="1" name="Obrázek 1" descr="Rus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us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 xml:space="preserve">[RUS] </w:t>
            </w:r>
            <w:hyperlink r:id="rId31" w:history="1">
              <w:r w:rsidRPr="000070C7">
                <w:rPr>
                  <w:rFonts w:ascii="Open-Sans" w:eastAsia="Times New Roman" w:hAnsi="Open-Sans" w:cs="Times New Roman"/>
                  <w:color w:val="0000FF"/>
                  <w:sz w:val="34"/>
                  <w:szCs w:val="34"/>
                  <w:lang w:eastAsia="cs-CZ"/>
                </w:rPr>
                <w:t>Georgii LEBEDEV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84528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70C7" w:rsidRPr="000070C7" w:rsidRDefault="000070C7" w:rsidP="000070C7">
            <w:pPr>
              <w:spacing w:after="0" w:line="240" w:lineRule="auto"/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</w:pPr>
            <w:r w:rsidRPr="000070C7">
              <w:rPr>
                <w:rFonts w:ascii="Open-Sans" w:eastAsia="Times New Roman" w:hAnsi="Open-Sans" w:cs="Times New Roman"/>
                <w:color w:val="2A2C32"/>
                <w:sz w:val="34"/>
                <w:szCs w:val="34"/>
                <w:lang w:eastAsia="cs-CZ"/>
              </w:rPr>
              <w:t>700</w:t>
            </w:r>
          </w:p>
        </w:tc>
      </w:tr>
    </w:tbl>
    <w:p w:rsidR="00090904" w:rsidRDefault="00090904"/>
    <w:p w:rsidR="00087D35" w:rsidRDefault="00087D35"/>
    <w:p w:rsidR="00087D35" w:rsidRDefault="00087D35"/>
    <w:p w:rsidR="00087D35" w:rsidRDefault="00087D35"/>
    <w:p w:rsidR="00087D35" w:rsidRDefault="00087D35"/>
    <w:p w:rsidR="00087D35" w:rsidRDefault="00087D35"/>
    <w:p w:rsidR="00087D35" w:rsidRDefault="00087D35"/>
    <w:p w:rsidR="00087D35" w:rsidRDefault="00087D35">
      <w:r>
        <w:t xml:space="preserve">      Zpracoval : </w:t>
      </w:r>
      <w:bookmarkStart w:id="0" w:name="_GoBack"/>
      <w:bookmarkEnd w:id="0"/>
      <w:r>
        <w:t xml:space="preserve">  </w:t>
      </w:r>
      <w:proofErr w:type="spellStart"/>
      <w:r>
        <w:t>R.Vokoun</w:t>
      </w:r>
      <w:proofErr w:type="spellEnd"/>
      <w:r>
        <w:t xml:space="preserve">  </w:t>
      </w:r>
    </w:p>
    <w:p w:rsidR="00087D35" w:rsidRDefault="00087D35"/>
    <w:sectPr w:rsidR="0008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-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7B9"/>
    <w:multiLevelType w:val="multilevel"/>
    <w:tmpl w:val="A9E42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C7"/>
    <w:rsid w:val="000070C7"/>
    <w:rsid w:val="00087D35"/>
    <w:rsid w:val="00090904"/>
    <w:rsid w:val="005A7577"/>
    <w:rsid w:val="00AF2F1B"/>
    <w:rsid w:val="00F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70C7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0070C7"/>
    <w:rPr>
      <w:b/>
      <w:bCs/>
    </w:rPr>
  </w:style>
  <w:style w:type="character" w:customStyle="1" w:styleId="rankingdate">
    <w:name w:val="rankingdate"/>
    <w:basedOn w:val="Standardnpsmoodstavce"/>
    <w:rsid w:val="000070C7"/>
  </w:style>
  <w:style w:type="character" w:customStyle="1" w:styleId="printonly">
    <w:name w:val="printonly"/>
    <w:basedOn w:val="Standardnpsmoodstavce"/>
    <w:rsid w:val="000070C7"/>
  </w:style>
  <w:style w:type="paragraph" w:styleId="Textbubliny">
    <w:name w:val="Balloon Text"/>
    <w:basedOn w:val="Normln"/>
    <w:link w:val="TextbublinyChar"/>
    <w:uiPriority w:val="99"/>
    <w:semiHidden/>
    <w:unhideWhenUsed/>
    <w:rsid w:val="0000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70C7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0070C7"/>
    <w:rPr>
      <w:b/>
      <w:bCs/>
    </w:rPr>
  </w:style>
  <w:style w:type="character" w:customStyle="1" w:styleId="rankingdate">
    <w:name w:val="rankingdate"/>
    <w:basedOn w:val="Standardnpsmoodstavce"/>
    <w:rsid w:val="000070C7"/>
  </w:style>
  <w:style w:type="character" w:customStyle="1" w:styleId="printonly">
    <w:name w:val="printonly"/>
    <w:basedOn w:val="Standardnpsmoodstavce"/>
    <w:rsid w:val="000070C7"/>
  </w:style>
  <w:style w:type="paragraph" w:styleId="Textbubliny">
    <w:name w:val="Balloon Text"/>
    <w:basedOn w:val="Normln"/>
    <w:link w:val="TextbublinyChar"/>
    <w:uiPriority w:val="99"/>
    <w:semiHidden/>
    <w:unhideWhenUsed/>
    <w:rsid w:val="0000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wf.tournamentsoftware.com/ranking/tournaments.aspx?id=19645" TargetMode="External"/><Relationship Id="rId13" Type="http://schemas.openxmlformats.org/officeDocument/2006/relationships/hyperlink" Target="http://bwf.tournamentsoftware.com/ranking/category.aspx?id=19645&amp;category=2354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bwf.tournamentsoftware.com/ranking/player.aspx?id=19645&amp;player=28771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wf.tournamentsoftware.com/ranking/player.aspx?id=19645&amp;player=2374326" TargetMode="External"/><Relationship Id="rId7" Type="http://schemas.openxmlformats.org/officeDocument/2006/relationships/hyperlink" Target="http://bwf.tournamentsoftware.com/ranking/ranking.aspx?id=19645" TargetMode="External"/><Relationship Id="rId12" Type="http://schemas.openxmlformats.org/officeDocument/2006/relationships/hyperlink" Target="http://bwf.tournamentsoftware.com/ranking/category.aspx?id=19645&amp;category=2354" TargetMode="External"/><Relationship Id="rId17" Type="http://schemas.openxmlformats.org/officeDocument/2006/relationships/hyperlink" Target="http://bwf.tournamentsoftware.com/ranking/player.aspx?id=19645&amp;player=2120652" TargetMode="External"/><Relationship Id="rId25" Type="http://schemas.openxmlformats.org/officeDocument/2006/relationships/image" Target="media/image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1.xml"/><Relationship Id="rId24" Type="http://schemas.openxmlformats.org/officeDocument/2006/relationships/hyperlink" Target="http://bwf.tournamentsoftware.com/ranking/player.aspx?id=19645&amp;player=298209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wf.tournamentsoftware.com/ranking/player.aspx?id=19645&amp;player=2175204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bwf.tournamentsoftware.com/ranking/player.aspx?id=19645&amp;player=2120661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bwf.tournamentsoftware.com/ranking/player.aspx?id=19645&amp;player=2485682" TargetMode="External"/><Relationship Id="rId31" Type="http://schemas.openxmlformats.org/officeDocument/2006/relationships/hyperlink" Target="http://bwf.tournamentsoftware.com/ranking/player.aspx?id=19645&amp;player=25144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wf.tournamentsoftware.com/ranking/find.aspx?id=19645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bwf.tournamentsoftware.com/ranking/player.aspx?id=19645&amp;player=2527282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bwf.tournamentsoftware.com/ranking/player.aspx?id=19645&amp;player=251364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dcterms:created xsi:type="dcterms:W3CDTF">2018-12-30T08:57:00Z</dcterms:created>
  <dcterms:modified xsi:type="dcterms:W3CDTF">2018-12-30T09:06:00Z</dcterms:modified>
</cp:coreProperties>
</file>